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E0039">
      <w:pPr>
        <w:pStyle w:val="a6"/>
        <w:shd w:val="clear" w:color="auto" w:fill="FFFFFF"/>
        <w:spacing w:line="12" w:lineRule="atLeast"/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75350" cy="7969250"/>
            <wp:effectExtent l="0" t="0" r="635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BE0039">
      <w:pPr>
        <w:pStyle w:val="a6"/>
        <w:shd w:val="clear" w:color="auto" w:fill="FFFFFF"/>
        <w:spacing w:line="12" w:lineRule="atLeast"/>
        <w:jc w:val="center"/>
      </w:pPr>
    </w:p>
    <w:p w:rsidR="00000000" w:rsidRDefault="00BE0039">
      <w:pPr>
        <w:pStyle w:val="a6"/>
        <w:shd w:val="clear" w:color="auto" w:fill="FFFFFF"/>
        <w:spacing w:line="12" w:lineRule="atLeast"/>
        <w:jc w:val="center"/>
      </w:pPr>
    </w:p>
    <w:p w:rsidR="00000000" w:rsidRDefault="00BE0039">
      <w:pPr>
        <w:pStyle w:val="a6"/>
        <w:shd w:val="clear" w:color="auto" w:fill="FFFFFF"/>
        <w:spacing w:line="12" w:lineRule="atLeast"/>
        <w:jc w:val="center"/>
      </w:pPr>
    </w:p>
    <w:p w:rsidR="00000000" w:rsidRDefault="00BE0039">
      <w:pPr>
        <w:pStyle w:val="a6"/>
        <w:shd w:val="clear" w:color="auto" w:fill="FFFFFF"/>
        <w:spacing w:line="12" w:lineRule="atLeast"/>
        <w:jc w:val="center"/>
      </w:pPr>
    </w:p>
    <w:p w:rsidR="00000000" w:rsidRDefault="00BE0039">
      <w:pPr>
        <w:pStyle w:val="a6"/>
        <w:shd w:val="clear" w:color="auto" w:fill="FFFFFF"/>
        <w:spacing w:line="12" w:lineRule="atLeast"/>
        <w:jc w:val="center"/>
      </w:pPr>
    </w:p>
    <w:p w:rsidR="00000000" w:rsidRDefault="00BE0039">
      <w:pPr>
        <w:pStyle w:val="a6"/>
        <w:shd w:val="clear" w:color="auto" w:fill="FFFFFF"/>
        <w:spacing w:line="12" w:lineRule="atLeast"/>
        <w:jc w:val="center"/>
        <w:rPr>
          <w:rFonts w:cs="Calibri"/>
          <w:color w:val="000000"/>
          <w:sz w:val="22"/>
          <w:szCs w:val="22"/>
          <w:lang w:val="ru-RU"/>
        </w:rPr>
      </w:pPr>
      <w:r>
        <w:rPr>
          <w:b/>
          <w:color w:val="000000"/>
          <w:sz w:val="26"/>
          <w:szCs w:val="26"/>
          <w:shd w:val="clear" w:color="auto" w:fill="FFFFFF"/>
          <w:lang w:val="ru-RU"/>
        </w:rPr>
        <w:t>Пояснительная записка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Рабочая программа </w:t>
      </w:r>
      <w:r>
        <w:rPr>
          <w:color w:val="333333"/>
          <w:sz w:val="19"/>
          <w:szCs w:val="19"/>
          <w:lang w:val="ru-RU"/>
        </w:rPr>
        <w:t>курса «Я - гражданин»</w:t>
      </w:r>
      <w:r>
        <w:rPr>
          <w:color w:val="333333"/>
          <w:sz w:val="19"/>
          <w:szCs w:val="19"/>
        </w:rPr>
        <w:t xml:space="preserve">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</w:t>
      </w:r>
      <w:r>
        <w:rPr>
          <w:color w:val="333333"/>
          <w:sz w:val="19"/>
          <w:szCs w:val="19"/>
        </w:rPr>
        <w:t>его образования, в соответствии с Концепцией преподавания учебного предмета «Обществознание» (2018 г.), а также с учётом ф</w:t>
      </w:r>
      <w:r>
        <w:rPr>
          <w:color w:val="333333"/>
          <w:sz w:val="19"/>
          <w:szCs w:val="19"/>
          <w:shd w:val="clear" w:color="auto" w:fill="FFFFFF"/>
        </w:rPr>
        <w:t>едеральной рабочей </w:t>
      </w:r>
      <w:r>
        <w:rPr>
          <w:color w:val="333333"/>
          <w:sz w:val="19"/>
          <w:szCs w:val="19"/>
        </w:rPr>
        <w:t>программы воспитания. Обще</w:t>
      </w:r>
      <w:r>
        <w:rPr>
          <w:color w:val="333333"/>
          <w:sz w:val="19"/>
          <w:szCs w:val="19"/>
          <w:lang w:val="ru-RU"/>
        </w:rPr>
        <w:t>ственные науки</w:t>
      </w:r>
      <w:r>
        <w:rPr>
          <w:color w:val="333333"/>
          <w:sz w:val="19"/>
          <w:szCs w:val="19"/>
        </w:rPr>
        <w:t xml:space="preserve"> игра</w:t>
      </w:r>
      <w:r>
        <w:rPr>
          <w:color w:val="333333"/>
          <w:sz w:val="19"/>
          <w:szCs w:val="19"/>
          <w:lang w:val="ru-RU"/>
        </w:rPr>
        <w:t>ю</w:t>
      </w:r>
      <w:r>
        <w:rPr>
          <w:color w:val="333333"/>
          <w:sz w:val="19"/>
          <w:szCs w:val="19"/>
        </w:rPr>
        <w:t>т ведущую роль в выполнении школой функции интеграции молодёжи в совр</w:t>
      </w:r>
      <w:r>
        <w:rPr>
          <w:color w:val="333333"/>
          <w:sz w:val="19"/>
          <w:szCs w:val="19"/>
        </w:rPr>
        <w:t>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</w:t>
      </w:r>
      <w:r>
        <w:rPr>
          <w:color w:val="333333"/>
          <w:sz w:val="19"/>
          <w:szCs w:val="19"/>
        </w:rPr>
        <w:t>жданского общества, регулирующие эти взаимодействия социальные нормы.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Изучение </w:t>
      </w:r>
      <w:r>
        <w:rPr>
          <w:color w:val="333333"/>
          <w:sz w:val="19"/>
          <w:szCs w:val="19"/>
          <w:lang w:val="ru-RU"/>
        </w:rPr>
        <w:t>курса «Я гражданин»</w:t>
      </w:r>
      <w:r>
        <w:rPr>
          <w:color w:val="333333"/>
          <w:sz w:val="19"/>
          <w:szCs w:val="19"/>
        </w:rPr>
        <w:t>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</w:t>
      </w:r>
      <w:r>
        <w:rPr>
          <w:color w:val="333333"/>
          <w:sz w:val="19"/>
          <w:szCs w:val="19"/>
        </w:rPr>
        <w:t>ностях человека и гражданина, способствует воспитанию российской гражданской идентичности, готовности к служению Отечеству, приверженности нацио</w:t>
      </w:r>
      <w:r>
        <w:rPr>
          <w:color w:val="333333"/>
          <w:sz w:val="19"/>
          <w:szCs w:val="19"/>
        </w:rPr>
        <w:softHyphen/>
        <w:t xml:space="preserve">нальным ценностям. Привлечение при изучении обществознания различных источников социальной информации помогает </w:t>
      </w:r>
      <w:r>
        <w:rPr>
          <w:color w:val="333333"/>
          <w:sz w:val="19"/>
          <w:szCs w:val="19"/>
        </w:rPr>
        <w:t>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</w:rPr>
        <w:t>Изучение обществознани</w:t>
      </w:r>
      <w:r>
        <w:rPr>
          <w:color w:val="333333"/>
          <w:sz w:val="19"/>
          <w:szCs w:val="19"/>
        </w:rPr>
        <w:t>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9"/>
          <w:szCs w:val="19"/>
          <w:lang w:val="ru-RU"/>
        </w:rPr>
      </w:pPr>
      <w:r>
        <w:rPr>
          <w:color w:val="333333"/>
          <w:sz w:val="19"/>
          <w:szCs w:val="19"/>
          <w:lang w:val="ru-RU"/>
        </w:rPr>
        <w:t>Курс «Я - гражданин» п</w:t>
      </w:r>
      <w:r>
        <w:rPr>
          <w:color w:val="333333"/>
          <w:sz w:val="19"/>
          <w:szCs w:val="19"/>
          <w:lang w:val="ru-RU"/>
        </w:rPr>
        <w:t>озволяет освоить знание тематики общественных дисциплин в форме проектной деятельности, расширяет содержание аспектов курса Обществознание.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  <w:lang w:val="ru-RU"/>
        </w:rPr>
      </w:pPr>
      <w:r>
        <w:rPr>
          <w:rStyle w:val="a3"/>
          <w:color w:val="333333"/>
          <w:sz w:val="19"/>
          <w:szCs w:val="19"/>
        </w:rPr>
        <w:t>ЦЕЛИ ИЗУЧЕНИЯ УЧЕБНОГО</w:t>
      </w:r>
      <w:r>
        <w:rPr>
          <w:rStyle w:val="a3"/>
          <w:color w:val="333333"/>
          <w:sz w:val="19"/>
          <w:szCs w:val="19"/>
          <w:lang w:val="ru-RU"/>
        </w:rPr>
        <w:t xml:space="preserve"> курса «Я - гражданин»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Целями обществоведческого образования в основной школе являются:</w:t>
      </w:r>
    </w:p>
    <w:p w:rsidR="00000000" w:rsidRDefault="00BE0039">
      <w:pPr>
        <w:numPr>
          <w:ilvl w:val="0"/>
          <w:numId w:val="1"/>
        </w:numPr>
        <w:tabs>
          <w:tab w:val="left" w:pos="720"/>
        </w:tabs>
        <w:spacing w:before="100" w:beforeAutospacing="1" w:after="60" w:line="12" w:lineRule="atLeast"/>
        <w:ind w:left="0"/>
        <w:jc w:val="both"/>
      </w:pPr>
      <w:r>
        <w:rPr>
          <w:color w:val="333333"/>
          <w:sz w:val="19"/>
          <w:szCs w:val="19"/>
        </w:rPr>
        <w:t>восп</w:t>
      </w:r>
      <w:r>
        <w:rPr>
          <w:color w:val="333333"/>
          <w:sz w:val="19"/>
          <w:szCs w:val="19"/>
        </w:rPr>
        <w:t xml:space="preserve">итание общероссийской идентичности, патриотизма, гражданственности, социальной ответственности, правового </w:t>
      </w:r>
      <w:r>
        <w:rPr>
          <w:color w:val="333333"/>
          <w:sz w:val="19"/>
          <w:szCs w:val="19"/>
        </w:rPr>
        <w:softHyphen/>
        <w:t>самосознания, приверженности базовым ценностям нашего народа;</w:t>
      </w:r>
    </w:p>
    <w:p w:rsidR="00000000" w:rsidRDefault="00BE0039">
      <w:pPr>
        <w:numPr>
          <w:ilvl w:val="0"/>
          <w:numId w:val="1"/>
        </w:numPr>
        <w:tabs>
          <w:tab w:val="left" w:pos="720"/>
        </w:tabs>
        <w:spacing w:before="100" w:beforeAutospacing="1" w:after="60" w:line="12" w:lineRule="atLeast"/>
        <w:ind w:left="0"/>
        <w:jc w:val="both"/>
      </w:pPr>
      <w:r>
        <w:rPr>
          <w:color w:val="333333"/>
          <w:sz w:val="19"/>
          <w:szCs w:val="19"/>
        </w:rPr>
        <w:t>развитие у обучающихся понимания приоритетности общенациональных интересов, приверженно</w:t>
      </w:r>
      <w:r>
        <w:rPr>
          <w:color w:val="333333"/>
          <w:sz w:val="19"/>
          <w:szCs w:val="19"/>
        </w:rPr>
        <w:t>сти правовым принципам, закреплённым в Конституции Российской Федерации и законодательстве Российской Федерации;</w:t>
      </w:r>
    </w:p>
    <w:p w:rsidR="00000000" w:rsidRDefault="00BE0039">
      <w:pPr>
        <w:numPr>
          <w:ilvl w:val="0"/>
          <w:numId w:val="1"/>
        </w:numPr>
        <w:tabs>
          <w:tab w:val="left" w:pos="720"/>
        </w:tabs>
        <w:spacing w:before="100" w:beforeAutospacing="1" w:after="60" w:line="12" w:lineRule="atLeast"/>
        <w:ind w:left="0"/>
        <w:jc w:val="both"/>
      </w:pPr>
      <w:r>
        <w:rPr>
          <w:color w:val="333333"/>
          <w:sz w:val="19"/>
          <w:szCs w:val="19"/>
        </w:rPr>
        <w:t xml:space="preserve">развитие личности на исключительно важном этапе её социализации – в подростковом возрасте, становление её духовно-нравственной, политической и </w:t>
      </w:r>
      <w:r>
        <w:rPr>
          <w:color w:val="333333"/>
          <w:sz w:val="19"/>
          <w:szCs w:val="19"/>
        </w:rPr>
        <w:t>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</w:t>
      </w:r>
      <w:r>
        <w:rPr>
          <w:color w:val="333333"/>
          <w:sz w:val="19"/>
          <w:szCs w:val="19"/>
        </w:rPr>
        <w:t>ой, наукоёмкой трудовой деятельности;</w:t>
      </w:r>
    </w:p>
    <w:p w:rsidR="00000000" w:rsidRDefault="00BE0039">
      <w:pPr>
        <w:numPr>
          <w:ilvl w:val="0"/>
          <w:numId w:val="1"/>
        </w:numPr>
        <w:tabs>
          <w:tab w:val="left" w:pos="720"/>
        </w:tabs>
        <w:spacing w:before="100" w:beforeAutospacing="1" w:after="60" w:line="12" w:lineRule="atLeast"/>
        <w:ind w:left="0"/>
        <w:jc w:val="both"/>
      </w:pPr>
      <w:r>
        <w:rPr>
          <w:color w:val="333333"/>
          <w:sz w:val="19"/>
          <w:szCs w:val="19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</w:t>
      </w:r>
      <w:r>
        <w:rPr>
          <w:color w:val="333333"/>
          <w:sz w:val="19"/>
          <w:szCs w:val="19"/>
        </w:rPr>
        <w:t>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000000" w:rsidRDefault="00BE0039">
      <w:pPr>
        <w:numPr>
          <w:ilvl w:val="0"/>
          <w:numId w:val="1"/>
        </w:numPr>
        <w:tabs>
          <w:tab w:val="left" w:pos="720"/>
        </w:tabs>
        <w:spacing w:before="100" w:beforeAutospacing="1" w:after="60" w:line="12" w:lineRule="atLeast"/>
        <w:ind w:left="0"/>
        <w:jc w:val="both"/>
      </w:pPr>
      <w:r>
        <w:rPr>
          <w:color w:val="333333"/>
          <w:sz w:val="19"/>
          <w:szCs w:val="19"/>
        </w:rPr>
        <w:t>владение умениями функционально грамотного человека (получать и</w:t>
      </w:r>
      <w:r>
        <w:rPr>
          <w:color w:val="333333"/>
          <w:sz w:val="19"/>
          <w:szCs w:val="19"/>
        </w:rPr>
        <w:t>з разнообразных источников и критически осмысливать социальную информацию, систематизировать, анализировать полученные данные; освоение способов познавательной, коммуникативной, практической деятельности, необходимых для участия в жизни гражданского общест</w:t>
      </w:r>
      <w:r>
        <w:rPr>
          <w:color w:val="333333"/>
          <w:sz w:val="19"/>
          <w:szCs w:val="19"/>
        </w:rPr>
        <w:t>ва и государства);</w:t>
      </w:r>
    </w:p>
    <w:p w:rsidR="00000000" w:rsidRDefault="00BE0039">
      <w:pPr>
        <w:numPr>
          <w:ilvl w:val="0"/>
          <w:numId w:val="1"/>
        </w:numPr>
        <w:tabs>
          <w:tab w:val="left" w:pos="720"/>
        </w:tabs>
        <w:spacing w:before="100" w:beforeAutospacing="1" w:after="60" w:line="12" w:lineRule="atLeast"/>
        <w:ind w:left="0"/>
        <w:jc w:val="both"/>
      </w:pPr>
      <w:r>
        <w:rPr>
          <w:color w:val="333333"/>
          <w:sz w:val="19"/>
          <w:szCs w:val="19"/>
        </w:rPr>
        <w:t xml:space="preserve"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</w:t>
      </w:r>
      <w:r>
        <w:rPr>
          <w:color w:val="333333"/>
          <w:sz w:val="19"/>
          <w:szCs w:val="19"/>
        </w:rPr>
        <w:lastRenderedPageBreak/>
        <w:t xml:space="preserve">институтами для реализации личностного потенциала в современном динамично </w:t>
      </w:r>
      <w:r>
        <w:rPr>
          <w:color w:val="333333"/>
          <w:sz w:val="19"/>
          <w:szCs w:val="19"/>
        </w:rPr>
        <w:t>развивающемся российском обществе;</w:t>
      </w: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</w:rPr>
        <w:t>формирование опыта применения полученных знаний и умений для выстраивания отношений между людьми различных национальностей и вероисповеданий в общегражданской и в семейно-бытовой сферах; для соотнесения своих действий и д</w:t>
      </w:r>
      <w:r>
        <w:rPr>
          <w:color w:val="333333"/>
          <w:sz w:val="19"/>
          <w:szCs w:val="19"/>
        </w:rPr>
        <w:t>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ПЛАНИРУЕМЫЕ ОБРАЗОВАТЕЛЬНЫЕ РЕЗУЛЬТАТЫ</w:t>
      </w: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Личностные и метапредметные результаты представ</w:t>
      </w:r>
      <w:r>
        <w:rPr>
          <w:color w:val="333333"/>
          <w:sz w:val="19"/>
          <w:szCs w:val="19"/>
        </w:rPr>
        <w:t>лены с учётом особенностей преподавания обществознания в основной школе.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</w:t>
      </w:r>
      <w:r>
        <w:rPr>
          <w:color w:val="333333"/>
          <w:sz w:val="19"/>
          <w:szCs w:val="19"/>
        </w:rPr>
        <w:t>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</w:t>
      </w:r>
      <w:r>
        <w:rPr>
          <w:color w:val="333333"/>
          <w:sz w:val="19"/>
          <w:szCs w:val="19"/>
        </w:rPr>
        <w:t xml:space="preserve">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Научным сообществом и представителям</w:t>
      </w:r>
      <w:r>
        <w:rPr>
          <w:color w:val="333333"/>
          <w:sz w:val="19"/>
          <w:szCs w:val="19"/>
        </w:rPr>
        <w:t>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ЛИЧНОСТНЫЕ РЕЗУЛЬТАТЫ</w:t>
      </w: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Личностные результаты воплощают традиционные российские социокультурные и д</w:t>
      </w:r>
      <w:r>
        <w:rPr>
          <w:color w:val="333333"/>
          <w:sz w:val="19"/>
          <w:szCs w:val="19"/>
        </w:rPr>
        <w:t>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</w:t>
      </w:r>
      <w:r>
        <w:rPr>
          <w:color w:val="333333"/>
          <w:sz w:val="19"/>
          <w:szCs w:val="19"/>
        </w:rPr>
        <w:t>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Гражданского воспитания: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г</w:t>
      </w:r>
      <w:r>
        <w:rPr>
          <w:color w:val="333333"/>
          <w:sz w:val="19"/>
          <w:szCs w:val="19"/>
        </w:rPr>
        <w:t>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</w:t>
      </w:r>
      <w:r>
        <w:rPr>
          <w:color w:val="333333"/>
          <w:sz w:val="19"/>
          <w:szCs w:val="19"/>
        </w:rPr>
        <w:t>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</w:t>
      </w:r>
      <w:r>
        <w:rPr>
          <w:color w:val="333333"/>
          <w:sz w:val="19"/>
          <w:szCs w:val="19"/>
        </w:rPr>
        <w:t>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 гуманитарной деятельности (вол</w:t>
      </w:r>
      <w:r>
        <w:rPr>
          <w:color w:val="333333"/>
          <w:sz w:val="19"/>
          <w:szCs w:val="19"/>
        </w:rPr>
        <w:t>онтёрство, помощь людям, нуждающимся в ней).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Патриотического воспитания: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</w:t>
      </w:r>
      <w:r>
        <w:rPr>
          <w:color w:val="333333"/>
          <w:sz w:val="19"/>
          <w:szCs w:val="19"/>
        </w:rPr>
        <w:t>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</w:t>
      </w:r>
      <w:r>
        <w:rPr>
          <w:color w:val="333333"/>
          <w:sz w:val="19"/>
          <w:szCs w:val="19"/>
        </w:rPr>
        <w:t xml:space="preserve"> наследию и памятникам, традициям разных народов, проживающих в родной стране.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Духовно-нравственного воспитания: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</w:t>
      </w:r>
      <w:r>
        <w:rPr>
          <w:color w:val="333333"/>
          <w:sz w:val="19"/>
          <w:szCs w:val="19"/>
        </w:rPr>
        <w:t xml:space="preserve">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Физического воспитания, фор</w:t>
      </w:r>
      <w:r>
        <w:rPr>
          <w:rStyle w:val="a3"/>
          <w:color w:val="333333"/>
          <w:sz w:val="19"/>
          <w:szCs w:val="19"/>
        </w:rPr>
        <w:t>мирования культуры здоровья и эмоционального благополучия: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</w:t>
      </w:r>
      <w:r>
        <w:rPr>
          <w:color w:val="333333"/>
          <w:sz w:val="19"/>
          <w:szCs w:val="19"/>
        </w:rPr>
        <w:t>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lastRenderedPageBreak/>
        <w:t xml:space="preserve">способность адаптироваться к стрессовым ситуациям и меняющимся социальным, информационным и природным </w:t>
      </w:r>
      <w:r>
        <w:rPr>
          <w:color w:val="333333"/>
          <w:sz w:val="19"/>
          <w:szCs w:val="19"/>
        </w:rPr>
        <w:t>условиям, в том числе осмысляя собственный опыт и выстраивая дальнейшие цели;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умение принимать себя и других, не осуждая; 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сформированность навыков рефлексии, признание своего права на ошибку и такого же права другого человека.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Трудового воспитания: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устано</w:t>
      </w:r>
      <w:r>
        <w:rPr>
          <w:color w:val="333333"/>
          <w:sz w:val="19"/>
          <w:szCs w:val="19"/>
        </w:rPr>
        <w:t>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</w:t>
      </w:r>
      <w:r>
        <w:rPr>
          <w:color w:val="333333"/>
          <w:sz w:val="19"/>
          <w:szCs w:val="19"/>
        </w:rPr>
        <w:t xml:space="preserve">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</w:t>
      </w:r>
      <w:r>
        <w:rPr>
          <w:color w:val="333333"/>
          <w:sz w:val="19"/>
          <w:szCs w:val="19"/>
        </w:rPr>
        <w:t>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Экологического воспитания: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ориентация на применение </w:t>
      </w:r>
      <w:r>
        <w:rPr>
          <w:color w:val="333333"/>
          <w:sz w:val="19"/>
          <w:szCs w:val="19"/>
        </w:rPr>
        <w:t>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</w:t>
      </w:r>
      <w:r>
        <w:rPr>
          <w:color w:val="333333"/>
          <w:sz w:val="19"/>
          <w:szCs w:val="19"/>
        </w:rPr>
        <w:t>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</w:t>
      </w:r>
      <w:r>
        <w:rPr>
          <w:color w:val="333333"/>
          <w:sz w:val="19"/>
          <w:szCs w:val="19"/>
        </w:rPr>
        <w:softHyphen/>
        <w:t xml:space="preserve">вязи природной, технологической и социальной сред; готовность к участию в практической </w:t>
      </w:r>
      <w:r>
        <w:rPr>
          <w:color w:val="333333"/>
          <w:sz w:val="19"/>
          <w:szCs w:val="19"/>
        </w:rPr>
        <w:t>деятельности экологической направленности.</w:t>
      </w:r>
      <w:r>
        <w:rPr>
          <w:rStyle w:val="a3"/>
          <w:color w:val="333333"/>
          <w:sz w:val="19"/>
          <w:szCs w:val="19"/>
        </w:rPr>
        <w:t> 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Ценности научного познания: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</w:t>
      </w:r>
      <w:r>
        <w:rPr>
          <w:color w:val="333333"/>
          <w:sz w:val="19"/>
          <w:szCs w:val="19"/>
        </w:rPr>
        <w:t>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</w:t>
      </w:r>
      <w:r>
        <w:rPr>
          <w:color w:val="333333"/>
          <w:sz w:val="19"/>
          <w:szCs w:val="19"/>
        </w:rPr>
        <w:t>ого и коллективного благополучия.</w:t>
      </w:r>
      <w:r>
        <w:rPr>
          <w:rStyle w:val="a3"/>
          <w:color w:val="333333"/>
          <w:sz w:val="19"/>
          <w:szCs w:val="19"/>
        </w:rPr>
        <w:t> 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освоение обучающимися социального опыта, основных социальных ролей, соответствующих ведущей деятельности в</w:t>
      </w:r>
      <w:r>
        <w:rPr>
          <w:color w:val="333333"/>
          <w:sz w:val="19"/>
          <w:szCs w:val="19"/>
        </w:rPr>
        <w:t>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способно</w:t>
      </w:r>
      <w:r>
        <w:rPr>
          <w:color w:val="333333"/>
          <w:sz w:val="19"/>
          <w:szCs w:val="19"/>
        </w:rPr>
        <w:t>сть обучающихся во взаимодействии в условиях неопределённости, открытость опыту и знаниям других;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</w:t>
      </w:r>
      <w:r>
        <w:rPr>
          <w:color w:val="333333"/>
          <w:sz w:val="19"/>
          <w:szCs w:val="19"/>
        </w:rPr>
        <w:t xml:space="preserve">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</w:t>
      </w:r>
      <w:r>
        <w:rPr>
          <w:color w:val="333333"/>
          <w:sz w:val="19"/>
          <w:szCs w:val="19"/>
        </w:rPr>
        <w:t>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  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навык выявления и связывания образов, способность формирования новых знаний, в том числе способност</w:t>
      </w:r>
      <w:r>
        <w:rPr>
          <w:color w:val="333333"/>
          <w:sz w:val="19"/>
          <w:szCs w:val="19"/>
        </w:rPr>
        <w:t>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умение распознавать конкретные примеры понятия по характерным признакам, выпо</w:t>
      </w:r>
      <w:r>
        <w:rPr>
          <w:color w:val="333333"/>
          <w:sz w:val="19"/>
          <w:szCs w:val="19"/>
        </w:rPr>
        <w:t>лнять операции в соответствии с 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 также оперировать терминами и представлениями в обла</w:t>
      </w:r>
      <w:r>
        <w:rPr>
          <w:color w:val="333333"/>
          <w:sz w:val="19"/>
          <w:szCs w:val="19"/>
        </w:rPr>
        <w:t>сти концепции устойчивого развития;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умение анализировать и выявлять взаимосвязи природы, общества и экономики;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сп</w:t>
      </w:r>
      <w:r>
        <w:rPr>
          <w:color w:val="333333"/>
          <w:sz w:val="19"/>
          <w:szCs w:val="19"/>
        </w:rPr>
        <w:t>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</w:t>
      </w:r>
      <w:r>
        <w:rPr>
          <w:color w:val="333333"/>
          <w:sz w:val="19"/>
          <w:szCs w:val="19"/>
        </w:rPr>
        <w:t>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lastRenderedPageBreak/>
        <w:t>МЕТАПРЕДМЕТНЫЕ РЕЗУЛЬТАТЫ</w:t>
      </w:r>
    </w:p>
    <w:p w:rsidR="00000000" w:rsidRDefault="00BE0039">
      <w:pPr>
        <w:pStyle w:val="a6"/>
        <w:spacing w:before="0" w:beforeAutospacing="0" w:after="0" w:afterAutospacing="0" w:line="12" w:lineRule="atLeast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Метапредметные результаты освоения основной образовательной программы</w:t>
      </w:r>
      <w:r>
        <w:rPr>
          <w:color w:val="333333"/>
          <w:sz w:val="19"/>
          <w:szCs w:val="19"/>
        </w:rPr>
        <w:t>, формируемые при изучении обществознания: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1.</w:t>
      </w:r>
      <w:r>
        <w:rPr>
          <w:color w:val="333333"/>
          <w:sz w:val="19"/>
          <w:szCs w:val="19"/>
        </w:rPr>
        <w:t> </w:t>
      </w:r>
      <w:r>
        <w:rPr>
          <w:rStyle w:val="a3"/>
          <w:color w:val="333333"/>
          <w:sz w:val="19"/>
          <w:szCs w:val="19"/>
        </w:rPr>
        <w:t>Овладение универсальными учебными познавательными действиями.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Базовые логические действия: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выявлять и характеризовать существенные признаки социальных явлений и процессов;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устанавливать существенный признак кл</w:t>
      </w:r>
      <w:r>
        <w:rPr>
          <w:color w:val="333333"/>
          <w:sz w:val="19"/>
          <w:szCs w:val="19"/>
        </w:rPr>
        <w:t>ассификации социальных фактов, основания для их обобщения и сравнения, критерии проводимого анализа;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предлагать критерии для выявления закон</w:t>
      </w:r>
      <w:r>
        <w:rPr>
          <w:color w:val="333333"/>
          <w:sz w:val="19"/>
          <w:szCs w:val="19"/>
        </w:rPr>
        <w:t>омерностей и противоречий;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выявлять дефицит информации, данных, необходимых для решения поставленной задачи;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выявлять причинно-следственные связи при изучении явлений и процессов; 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делать выводы с использованием дедуктивных и индуктивных умозаключений, умо</w:t>
      </w:r>
      <w:r>
        <w:rPr>
          <w:color w:val="333333"/>
          <w:sz w:val="19"/>
          <w:szCs w:val="19"/>
        </w:rPr>
        <w:t>заключений по аналогии, формулировать гипотезы о взаимосвязях;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самостоятельно выбирать способ решения учебной задачи (сравнивать несколько вариантов решения, выбирать наи</w:t>
      </w:r>
      <w:r>
        <w:rPr>
          <w:color w:val="333333"/>
          <w:sz w:val="19"/>
          <w:szCs w:val="19"/>
        </w:rPr>
        <w:softHyphen/>
        <w:t>более подходящий с учётом самостоятельно выделенных критериев).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Базовые исследователь</w:t>
      </w:r>
      <w:r>
        <w:rPr>
          <w:rStyle w:val="a3"/>
          <w:color w:val="333333"/>
          <w:sz w:val="19"/>
          <w:szCs w:val="19"/>
        </w:rPr>
        <w:t>ские действия: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использовать вопросы как исследовательский инструмент познания;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формулировать гипотезу об ист</w:t>
      </w:r>
      <w:r>
        <w:rPr>
          <w:color w:val="333333"/>
          <w:sz w:val="19"/>
          <w:szCs w:val="19"/>
        </w:rPr>
        <w:t>инности собственных суждений и суждений других, аргументировать свою позицию, мнение;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</w:t>
      </w:r>
      <w:r>
        <w:rPr>
          <w:color w:val="333333"/>
          <w:sz w:val="19"/>
          <w:szCs w:val="19"/>
        </w:rPr>
        <w:t xml:space="preserve"> между собой;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оценивать на применимость и достоверность информацию, полученную в ходе исследования;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</w:t>
      </w:r>
      <w:r>
        <w:rPr>
          <w:color w:val="333333"/>
          <w:sz w:val="19"/>
          <w:szCs w:val="19"/>
        </w:rPr>
        <w:t>выводов и обобщений;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Работа с информацией: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применять различные метод</w:t>
      </w:r>
      <w:r>
        <w:rPr>
          <w:color w:val="333333"/>
          <w:sz w:val="19"/>
          <w:szCs w:val="19"/>
        </w:rPr>
        <w:t>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наход</w:t>
      </w:r>
      <w:r>
        <w:rPr>
          <w:color w:val="333333"/>
          <w:sz w:val="19"/>
          <w:szCs w:val="19"/>
        </w:rPr>
        <w:t>ить сходные аргументы (подтверждающие или опровергающие одну и ту же идею, версию) в различных информационных источниках;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самостоятельно выбирать оптимальную форму представления информации;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оценивать надёжность информации по критериям, предложенным педагог</w:t>
      </w:r>
      <w:r>
        <w:rPr>
          <w:color w:val="333333"/>
          <w:sz w:val="19"/>
          <w:szCs w:val="19"/>
        </w:rPr>
        <w:t>ическим работником или сформулированным самостоятельно;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эффективно запоминать и систематизировать информацию.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2. </w:t>
      </w:r>
      <w:r>
        <w:rPr>
          <w:rStyle w:val="a3"/>
          <w:color w:val="333333"/>
          <w:sz w:val="19"/>
          <w:szCs w:val="19"/>
        </w:rPr>
        <w:t>Овладение универсальными учебными коммуникативными действиями.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Общение: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воспринимать и формулировать суждения, выражать эмоции в соответствии </w:t>
      </w:r>
      <w:r>
        <w:rPr>
          <w:color w:val="333333"/>
          <w:sz w:val="19"/>
          <w:szCs w:val="19"/>
        </w:rPr>
        <w:t>с целями и условиями общения;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выражать себя (свою точку зрения) в устных и письменных текстах;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</w:t>
      </w:r>
      <w:r>
        <w:rPr>
          <w:color w:val="333333"/>
          <w:sz w:val="19"/>
          <w:szCs w:val="19"/>
        </w:rPr>
        <w:t>и переговоры;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 ходе диалога и (или) дискуссии задавать вопросы по существу обсуждаемой темы и высказывать идеи, нацеленные на реш</w:t>
      </w:r>
      <w:r>
        <w:rPr>
          <w:color w:val="333333"/>
          <w:sz w:val="19"/>
          <w:szCs w:val="19"/>
        </w:rPr>
        <w:t>ение задачи и поддержание благожелательности общения;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публично представлять результаты выполненного исследования, проекта;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самостоятельно выбирать </w:t>
      </w:r>
      <w:r>
        <w:rPr>
          <w:color w:val="333333"/>
          <w:sz w:val="19"/>
          <w:szCs w:val="19"/>
        </w:rPr>
        <w:t>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lastRenderedPageBreak/>
        <w:t>Совместная деятельность: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понимать и использовать преимущества командной и индиви</w:t>
      </w:r>
      <w:r>
        <w:rPr>
          <w:color w:val="333333"/>
          <w:sz w:val="19"/>
          <w:szCs w:val="19"/>
        </w:rPr>
        <w:t>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 xml:space="preserve">принимать цель совместной деятельности, коллективно строить действия по её достижению: распределять роли, </w:t>
      </w:r>
      <w:r>
        <w:rPr>
          <w:color w:val="333333"/>
          <w:sz w:val="19"/>
          <w:szCs w:val="19"/>
        </w:rPr>
        <w:t>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планировать организацию совместной работы, определять свою роль (с учётом предпочтен</w:t>
      </w:r>
      <w:r>
        <w:rPr>
          <w:color w:val="333333"/>
          <w:sz w:val="19"/>
          <w:szCs w:val="19"/>
        </w:rPr>
        <w:t>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выполнять свою часть работы, достигать качественного результата по сво</w:t>
      </w:r>
      <w:r>
        <w:rPr>
          <w:color w:val="333333"/>
          <w:sz w:val="19"/>
          <w:szCs w:val="19"/>
        </w:rPr>
        <w:t>ему направлению и координировать свои действия с другими членами команды;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</w:t>
      </w:r>
      <w:r>
        <w:rPr>
          <w:color w:val="333333"/>
          <w:sz w:val="19"/>
          <w:szCs w:val="19"/>
        </w:rPr>
        <w:t>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3. </w:t>
      </w:r>
      <w:r>
        <w:rPr>
          <w:rStyle w:val="a3"/>
          <w:color w:val="333333"/>
          <w:sz w:val="19"/>
          <w:szCs w:val="19"/>
        </w:rPr>
        <w:t>Овладение универсальными учебными регулятивными действиями.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Самоорганизация: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выявлять проблемы для решения в жизненных и</w:t>
      </w:r>
      <w:r>
        <w:rPr>
          <w:color w:val="333333"/>
          <w:sz w:val="19"/>
          <w:szCs w:val="19"/>
        </w:rPr>
        <w:t xml:space="preserve"> учебных ситуациях;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самостоятельно составлять алгоритм решения задачи (или его часть), выбирать способ решения учебной задачи с уч</w:t>
      </w:r>
      <w:r>
        <w:rPr>
          <w:color w:val="333333"/>
          <w:sz w:val="19"/>
          <w:szCs w:val="19"/>
        </w:rPr>
        <w:t>ётом имеющихся ресурсов и собственных возможностей, аргументировать предлагаемые варианты решений;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</w:t>
      </w:r>
      <w:r>
        <w:rPr>
          <w:color w:val="333333"/>
          <w:sz w:val="19"/>
          <w:szCs w:val="19"/>
        </w:rPr>
        <w:t>бъекте;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делать выбор и брать ответственность за решение.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Самоконтроль: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владеть способами самоконтроля, самомотивации и рефлексии;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давать адекватную оценку ситуации и предлагать план её изменения;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учитывать контекст и предвидеть трудности, которые могут воз</w:t>
      </w:r>
      <w:r>
        <w:rPr>
          <w:color w:val="333333"/>
          <w:sz w:val="19"/>
          <w:szCs w:val="19"/>
        </w:rPr>
        <w:t>никнуть при решении учебной задачи, адаптировать решение к меняющимся обстоятельствам;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вносить корр</w:t>
      </w:r>
      <w:r>
        <w:rPr>
          <w:color w:val="333333"/>
          <w:sz w:val="19"/>
          <w:szCs w:val="19"/>
        </w:rPr>
        <w:t>ективы в деятельность на основе новых обстоятельств, изменившихся ситуаций, установленных ошибок, возникших трудностей;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оценивать соответствие результата цели и условиям.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Эмоциональный интеллект: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различать, называть и управлять собственными эмоциями и эмоц</w:t>
      </w:r>
      <w:r>
        <w:rPr>
          <w:color w:val="333333"/>
          <w:sz w:val="19"/>
          <w:szCs w:val="19"/>
        </w:rPr>
        <w:t>иями других;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выявлять и анализировать причины эмоций;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ставить себя на место другого человека, понимать мотивы и намерения другого;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регулировать способ выражения эмоций.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rStyle w:val="a3"/>
          <w:color w:val="333333"/>
          <w:sz w:val="19"/>
          <w:szCs w:val="19"/>
        </w:rPr>
        <w:t>Принятие себя и других: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осознанно относиться к другому человеку, его мнению;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признавать</w:t>
      </w:r>
      <w:r>
        <w:rPr>
          <w:color w:val="333333"/>
          <w:sz w:val="19"/>
          <w:szCs w:val="19"/>
        </w:rPr>
        <w:t xml:space="preserve"> своё право на ошибку и такое же право другого;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принимать себя и других, не осуждая;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  <w:rPr>
          <w:color w:val="333333"/>
          <w:sz w:val="16"/>
          <w:szCs w:val="16"/>
        </w:rPr>
      </w:pPr>
      <w:r>
        <w:rPr>
          <w:color w:val="333333"/>
          <w:sz w:val="19"/>
          <w:szCs w:val="19"/>
        </w:rPr>
        <w:t>открытость себе и другим;</w:t>
      </w:r>
    </w:p>
    <w:p w:rsidR="00000000" w:rsidRDefault="00BE0039">
      <w:pPr>
        <w:pStyle w:val="a6"/>
        <w:spacing w:before="0" w:beforeAutospacing="0" w:after="0" w:afterAutospacing="0" w:line="12" w:lineRule="atLeast"/>
        <w:ind w:firstLine="567"/>
        <w:jc w:val="both"/>
      </w:pPr>
      <w:r>
        <w:rPr>
          <w:color w:val="333333"/>
          <w:sz w:val="19"/>
          <w:szCs w:val="19"/>
        </w:rPr>
        <w:t>осознавать невозможность контролировать всё вокруг.</w:t>
      </w:r>
    </w:p>
    <w:p w:rsidR="00000000" w:rsidRDefault="00BE0039">
      <w:pPr>
        <w:jc w:val="center"/>
        <w:rPr>
          <w:b/>
          <w:bCs/>
          <w:iCs/>
          <w:color w:val="000000"/>
          <w:sz w:val="26"/>
          <w:szCs w:val="26"/>
          <w:shd w:val="clear" w:color="auto" w:fill="FFFFFF"/>
          <w:lang w:val="ru-RU"/>
        </w:rPr>
      </w:pPr>
      <w:r>
        <w:rPr>
          <w:b/>
          <w:bCs/>
          <w:iCs/>
          <w:color w:val="000000"/>
          <w:sz w:val="26"/>
          <w:szCs w:val="26"/>
          <w:shd w:val="clear" w:color="auto" w:fill="FFFFFF"/>
          <w:lang w:val="ru-RU"/>
        </w:rPr>
        <w:t>Содержание курса «Я - гражданин»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7"/>
        <w:gridCol w:w="3125"/>
      </w:tblGrid>
      <w:tr w:rsidR="00000000">
        <w:tc>
          <w:tcPr>
            <w:tcW w:w="53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раздел</w:t>
            </w:r>
          </w:p>
        </w:tc>
        <w:tc>
          <w:tcPr>
            <w:tcW w:w="3125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Количество часов</w:t>
            </w:r>
          </w:p>
        </w:tc>
      </w:tr>
      <w:tr w:rsidR="00000000">
        <w:tc>
          <w:tcPr>
            <w:tcW w:w="5397" w:type="dxa"/>
          </w:tcPr>
          <w:p w:rsidR="00000000" w:rsidRDefault="00BE0039">
            <w:pPr>
              <w:widowControl w:val="0"/>
              <w:numPr>
                <w:ilvl w:val="0"/>
                <w:numId w:val="2"/>
              </w:numP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Экономика</w:t>
            </w:r>
          </w:p>
        </w:tc>
        <w:tc>
          <w:tcPr>
            <w:tcW w:w="3125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8</w:t>
            </w:r>
          </w:p>
        </w:tc>
      </w:tr>
      <w:tr w:rsidR="00000000">
        <w:tc>
          <w:tcPr>
            <w:tcW w:w="5397" w:type="dxa"/>
          </w:tcPr>
          <w:p w:rsidR="00000000" w:rsidRDefault="00BE0039">
            <w:pPr>
              <w:widowControl w:val="0"/>
              <w:numPr>
                <w:ilvl w:val="0"/>
                <w:numId w:val="2"/>
              </w:numP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Социальная сфера</w:t>
            </w:r>
          </w:p>
        </w:tc>
        <w:tc>
          <w:tcPr>
            <w:tcW w:w="3125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7</w:t>
            </w:r>
          </w:p>
        </w:tc>
      </w:tr>
      <w:tr w:rsidR="00000000">
        <w:tc>
          <w:tcPr>
            <w:tcW w:w="5397" w:type="dxa"/>
          </w:tcPr>
          <w:p w:rsidR="00000000" w:rsidRDefault="00BE0039">
            <w:pPr>
              <w:widowControl w:val="0"/>
              <w:numPr>
                <w:ilvl w:val="0"/>
                <w:numId w:val="2"/>
              </w:numP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По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литика</w:t>
            </w:r>
          </w:p>
        </w:tc>
        <w:tc>
          <w:tcPr>
            <w:tcW w:w="3125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8</w:t>
            </w:r>
          </w:p>
        </w:tc>
      </w:tr>
      <w:tr w:rsidR="00000000">
        <w:tc>
          <w:tcPr>
            <w:tcW w:w="5397" w:type="dxa"/>
          </w:tcPr>
          <w:p w:rsidR="00000000" w:rsidRDefault="00BE0039">
            <w:pPr>
              <w:widowControl w:val="0"/>
              <w:numPr>
                <w:ilvl w:val="0"/>
                <w:numId w:val="2"/>
              </w:numP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Право</w:t>
            </w:r>
          </w:p>
        </w:tc>
        <w:tc>
          <w:tcPr>
            <w:tcW w:w="3125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10</w:t>
            </w:r>
          </w:p>
        </w:tc>
      </w:tr>
      <w:tr w:rsidR="00000000">
        <w:tc>
          <w:tcPr>
            <w:tcW w:w="5397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5. Экскурсии</w:t>
            </w:r>
          </w:p>
        </w:tc>
        <w:tc>
          <w:tcPr>
            <w:tcW w:w="3125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</w:tr>
    </w:tbl>
    <w:p w:rsidR="00000000" w:rsidRDefault="00BE0039">
      <w:pPr>
        <w:jc w:val="center"/>
        <w:rPr>
          <w:b/>
          <w:bCs/>
          <w:iCs/>
          <w:color w:val="000000"/>
          <w:sz w:val="26"/>
          <w:szCs w:val="26"/>
          <w:shd w:val="clear" w:color="auto" w:fill="FFFFFF"/>
          <w:lang w:val="ru-RU"/>
        </w:rPr>
      </w:pPr>
      <w:r>
        <w:rPr>
          <w:b/>
          <w:bCs/>
          <w:iCs/>
          <w:color w:val="000000"/>
          <w:sz w:val="26"/>
          <w:szCs w:val="26"/>
          <w:shd w:val="clear" w:color="auto" w:fill="FFFFFF"/>
          <w:lang w:val="ru-RU"/>
        </w:rPr>
        <w:t>Тематическое планирование курса «Я - гражданин»</w:t>
      </w:r>
    </w:p>
    <w:tbl>
      <w:tblPr>
        <w:tblW w:w="845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5002"/>
        <w:gridCol w:w="864"/>
        <w:gridCol w:w="1992"/>
      </w:tblGrid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5002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b/>
                <w:bCs/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СОЦИАЛЬНАЯ СФЕРА (7 часов)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Коли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lastRenderedPageBreak/>
              <w:t>чество часов</w:t>
            </w:r>
          </w:p>
        </w:tc>
        <w:tc>
          <w:tcPr>
            <w:tcW w:w="1992" w:type="dxa"/>
          </w:tcPr>
          <w:p w:rsidR="00000000" w:rsidRDefault="00BE0039">
            <w:pPr>
              <w:widowControl w:val="0"/>
              <w:jc w:val="center"/>
              <w:rPr>
                <w:rFonts w:eastAsia="Times New Roman"/>
                <w:b/>
                <w:color w:val="333333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b/>
                <w:color w:val="333333"/>
                <w:sz w:val="24"/>
                <w:szCs w:val="24"/>
                <w:lang w:val="ru-RU" w:eastAsia="ru-RU"/>
              </w:rPr>
              <w:lastRenderedPageBreak/>
              <w:t>Реализации воспитательног</w:t>
            </w:r>
            <w:r>
              <w:rPr>
                <w:rFonts w:eastAsia="Times New Roman"/>
                <w:b/>
                <w:color w:val="333333"/>
                <w:sz w:val="24"/>
                <w:szCs w:val="24"/>
                <w:lang w:val="ru-RU" w:eastAsia="ru-RU"/>
              </w:rPr>
              <w:lastRenderedPageBreak/>
              <w:t>о потенциала урока</w:t>
            </w:r>
          </w:p>
          <w:p w:rsidR="00000000" w:rsidRDefault="00BE0039">
            <w:pPr>
              <w:widowControl w:val="0"/>
              <w:jc w:val="center"/>
              <w:rPr>
                <w:rFonts w:eastAsia="Times New Roman"/>
                <w:b/>
                <w:color w:val="333333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b/>
                <w:color w:val="333333"/>
                <w:sz w:val="24"/>
                <w:szCs w:val="24"/>
                <w:lang w:val="ru-RU" w:eastAsia="ru-RU"/>
              </w:rPr>
              <w:t>(виды и формы деятельности)</w:t>
            </w: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lastRenderedPageBreak/>
              <w:t>1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Структура российского общества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 w:val="restart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Формирование талера</w:t>
            </w:r>
            <w:r>
              <w:rPr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нтного и уважительного отношения между представителями разных народов и национальностей в рамках многонационального государства. На основе уважения и права разрешать конфликты. (дискуссия, анализ социальных ситуаций)</w:t>
            </w: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Социальное неравенство и социальная 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политика в РФ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both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3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Социальные конфликты и пути их конструктивного разрешения. Школьная служба примирения.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4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Проблемы молодежи в российском обществе. Молодежная политика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5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Россия - многонациональное государство. Национальная политика РФ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6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Росси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я как поликонфессиональное государство. Свобода совести. Конфессиональная политика. Государство и церковь.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7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Практикум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5002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b/>
                <w:bCs/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ПОЛИТИКА (8 часов)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1992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8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Государственная власть субъекта РФ (на примере Вологодской области)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 w:val="restart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Формирование чувства гражданствено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сти и ответственного отношения к конституционным обязанностям, понимание государственной политики и значение демократических процедур и участия в них. (игра Я - избиратель, практические задачи на знание конституционн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lastRenderedPageBreak/>
              <w:t>ых прав и свобод</w:t>
            </w: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9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Формы участия гражда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н в политической жизни. Политические роли граждан РФ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10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Я - избиратель. Какие выборы являются демократическими?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11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Местное самоуправление на примере городского округа Череповец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12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Гражданское общество. Социальная активность граждан.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13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Поли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тические партии и молодежные  политические организации РФ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14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Гражданство РФ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15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Практикум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5002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b/>
                <w:bCs/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ЭКОНОМИКА (8 часов)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1992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16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Домохозяйство и циклические потоки рынка.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 w:val="restart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Умение взаимодействовать в командной работе, формирование навыков рационального экон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омического поведения через игру и решение экономических сиутуаций</w:t>
            </w:r>
          </w:p>
        </w:tc>
      </w:tr>
      <w:tr w:rsidR="00000000">
        <w:trPr>
          <w:trHeight w:val="90"/>
        </w:trPr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17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Доходы и расходы домохозяйств. Бюджет семьи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18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Финансовые институты и финансовые продукты. Банки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19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Ценные бумаги. Права акционера.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20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Будущая пенсия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21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Налогообложение ф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изических лиц в РФ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both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22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Страхование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both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23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Практикум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both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5002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b/>
                <w:bCs/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ПРАВО (10 часов)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1992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both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24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Прав ребенка . Конвенция  о правах ребенка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 w:val="restart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Умение бесконфликтно отстаивать свои права, уважать конституционные права других, формирование модели правомерного поведения и о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сознания отвественности, как моральной, так и юридической через свои поступки (решение юр задач,  анализ правовых ситуаций)</w:t>
            </w: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25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Гражданство РФ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: конституционно правовой статус человека и гражданина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26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Мои конституционные права Практикум 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27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Трудовые 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права несовершеннолетних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28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Семейные правоотношения и права ребенка.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29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Я  - потребитель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30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Особенности уголовной ответственности несовершенолетних</w:t>
            </w: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. Практикум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31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Способы защиты права.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32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jc w:val="both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МГП - право войны. Женевские и Гаагские конвенции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  <w:tr w:rsidR="00000000">
        <w:tc>
          <w:tcPr>
            <w:tcW w:w="597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33</w:t>
            </w:r>
          </w:p>
        </w:tc>
        <w:tc>
          <w:tcPr>
            <w:tcW w:w="5002" w:type="dxa"/>
          </w:tcPr>
          <w:p w:rsidR="00000000" w:rsidRDefault="00BE0039">
            <w:pPr>
              <w:widowControl w:val="0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Практикум/экскурсия</w:t>
            </w:r>
          </w:p>
        </w:tc>
        <w:tc>
          <w:tcPr>
            <w:tcW w:w="864" w:type="dxa"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  <w:t>1</w:t>
            </w:r>
          </w:p>
        </w:tc>
        <w:tc>
          <w:tcPr>
            <w:tcW w:w="1992" w:type="dxa"/>
            <w:vMerge/>
          </w:tcPr>
          <w:p w:rsidR="00000000" w:rsidRDefault="00BE0039">
            <w:pPr>
              <w:widowControl w:val="0"/>
              <w:jc w:val="center"/>
              <w:rPr>
                <w:i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</w:tbl>
    <w:p w:rsidR="00000000" w:rsidRDefault="00BE0039">
      <w:pPr>
        <w:jc w:val="center"/>
        <w:rPr>
          <w:iCs/>
          <w:color w:val="000000"/>
          <w:sz w:val="26"/>
          <w:szCs w:val="26"/>
          <w:shd w:val="clear" w:color="auto" w:fill="FFFFFF"/>
          <w:lang w:val="ru-RU"/>
        </w:rPr>
      </w:pPr>
    </w:p>
    <w:sectPr w:rsidR="0000000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ADDE8DF"/>
    <w:multiLevelType w:val="singleLevel"/>
    <w:tmpl w:val="8ADDE8DF"/>
    <w:lvl w:ilvl="0">
      <w:start w:val="1"/>
      <w:numFmt w:val="decimal"/>
      <w:suff w:val="space"/>
      <w:lvlText w:val="%1."/>
      <w:lvlJc w:val="left"/>
    </w:lvl>
  </w:abstractNum>
  <w:abstractNum w:abstractNumId="1">
    <w:nsid w:val="8B447FA5"/>
    <w:multiLevelType w:val="multilevel"/>
    <w:tmpl w:val="8B447FA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F0"/>
    <w:rsid w:val="009164F0"/>
    <w:rsid w:val="00BE0039"/>
    <w:rsid w:val="00C5134E"/>
    <w:rsid w:val="11042985"/>
    <w:rsid w:val="17C51239"/>
    <w:rsid w:val="587D715E"/>
    <w:rsid w:val="5E085B85"/>
    <w:rsid w:val="67472E08"/>
    <w:rsid w:val="6BC006B2"/>
    <w:rsid w:val="705E0289"/>
    <w:rsid w:val="77955C53"/>
    <w:rsid w:val="7C67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65F7452-A1DC-4ECC-A98C-89D6B1EC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Balloon Text"/>
    <w:basedOn w:val="a"/>
    <w:link w:val="a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Pr>
      <w:rFonts w:ascii="Segoe UI" w:hAnsi="Segoe UI" w:cs="Segoe UI"/>
      <w:sz w:val="18"/>
      <w:szCs w:val="18"/>
      <w:lang w:val="en-US" w:eastAsia="zh-CN"/>
    </w:rPr>
  </w:style>
  <w:style w:type="paragraph" w:styleId="a6">
    <w:name w:val="Normal (Web)"/>
    <w:pPr>
      <w:spacing w:before="100" w:beforeAutospacing="1" w:after="100" w:afterAutospacing="1"/>
    </w:pPr>
    <w:rPr>
      <w:sz w:val="24"/>
      <w:szCs w:val="24"/>
      <w:lang w:val="en-US" w:eastAsia="zh-CN"/>
    </w:rPr>
  </w:style>
  <w:style w:type="table" w:styleId="a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3367</Words>
  <Characters>19194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cp:lastModifiedBy>User</cp:lastModifiedBy>
  <cp:revision>2</cp:revision>
  <cp:lastPrinted>2021-09-06T04:39:00Z</cp:lastPrinted>
  <dcterms:created xsi:type="dcterms:W3CDTF">2023-10-18T06:56:00Z</dcterms:created>
  <dcterms:modified xsi:type="dcterms:W3CDTF">2023-10-18T06:56:00Z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0547AED315A94F4D84DA462A0BF4E1A9</vt:lpwstr>
  </property>
</Properties>
</file>